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60" w:type="dxa"/>
        <w:tblLook w:val="04A0" w:firstRow="1" w:lastRow="0" w:firstColumn="1" w:lastColumn="0" w:noHBand="0" w:noVBand="1"/>
      </w:tblPr>
      <w:tblGrid>
        <w:gridCol w:w="1624"/>
        <w:gridCol w:w="8536"/>
      </w:tblGrid>
      <w:tr w:rsidR="00F96F10" w14:paraId="43C804FB" w14:textId="77777777" w:rsidTr="007477EE">
        <w:trPr>
          <w:trHeight w:val="255"/>
        </w:trPr>
        <w:tc>
          <w:tcPr>
            <w:tcW w:w="10144" w:type="dxa"/>
            <w:gridSpan w:val="2"/>
            <w:vAlign w:val="center"/>
            <w:hideMark/>
          </w:tcPr>
          <w:p w14:paraId="38738BD4" w14:textId="77777777" w:rsidR="00F96F10" w:rsidRDefault="00F96F10" w:rsidP="007477EE">
            <w:pPr>
              <w:spacing w:after="0" w:line="240" w:lineRule="auto"/>
              <w:jc w:val="center"/>
              <w:rPr>
                <w:rFonts w:ascii="Arial" w:eastAsia="Times New Roman" w:hAnsi="Arial" w:cs="Arial"/>
                <w:b/>
                <w:bCs/>
                <w:sz w:val="20"/>
                <w:szCs w:val="20"/>
              </w:rPr>
            </w:pPr>
            <w:bookmarkStart w:id="0" w:name="RANGE!A1:F176"/>
            <w:r>
              <w:rPr>
                <w:rFonts w:ascii="Arial" w:eastAsia="Times New Roman" w:hAnsi="Arial" w:cs="Arial"/>
                <w:b/>
                <w:bCs/>
                <w:sz w:val="20"/>
                <w:szCs w:val="20"/>
              </w:rPr>
              <w:t xml:space="preserve">Dawson County Hospital District </w:t>
            </w:r>
            <w:proofErr w:type="gramStart"/>
            <w:r>
              <w:rPr>
                <w:rFonts w:ascii="Arial" w:eastAsia="Times New Roman" w:hAnsi="Arial" w:cs="Arial"/>
                <w:b/>
                <w:bCs/>
                <w:sz w:val="20"/>
                <w:szCs w:val="20"/>
              </w:rPr>
              <w:t>dba</w:t>
            </w:r>
            <w:proofErr w:type="gramEnd"/>
            <w:r>
              <w:rPr>
                <w:rFonts w:ascii="Arial" w:eastAsia="Times New Roman" w:hAnsi="Arial" w:cs="Arial"/>
                <w:b/>
                <w:bCs/>
                <w:sz w:val="20"/>
                <w:szCs w:val="20"/>
              </w:rPr>
              <w:t xml:space="preserve"> Medical Arts Hospital</w:t>
            </w:r>
            <w:bookmarkEnd w:id="0"/>
          </w:p>
        </w:tc>
      </w:tr>
      <w:tr w:rsidR="00F96F10" w14:paraId="5612591F" w14:textId="77777777" w:rsidTr="007477EE">
        <w:trPr>
          <w:trHeight w:val="255"/>
        </w:trPr>
        <w:tc>
          <w:tcPr>
            <w:tcW w:w="10144" w:type="dxa"/>
            <w:gridSpan w:val="2"/>
            <w:vAlign w:val="center"/>
            <w:hideMark/>
          </w:tcPr>
          <w:p w14:paraId="6B73D72A" w14:textId="77777777" w:rsidR="00F96F10" w:rsidRDefault="00F96F10" w:rsidP="007477E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Position Description/Competency Based Evaluation</w:t>
            </w:r>
          </w:p>
        </w:tc>
      </w:tr>
      <w:tr w:rsidR="00F96F10" w14:paraId="030E11B5" w14:textId="77777777" w:rsidTr="007477EE">
        <w:trPr>
          <w:trHeight w:val="855"/>
        </w:trPr>
        <w:tc>
          <w:tcPr>
            <w:tcW w:w="1621" w:type="dxa"/>
            <w:noWrap/>
            <w:vAlign w:val="center"/>
            <w:hideMark/>
          </w:tcPr>
          <w:p w14:paraId="18F1E5A3" w14:textId="77777777" w:rsidR="00F96F10" w:rsidRDefault="00F96F10" w:rsidP="007477EE">
            <w:pPr>
              <w:rPr>
                <w:rFonts w:ascii="Arial" w:eastAsia="Times New Roman" w:hAnsi="Arial" w:cs="Arial"/>
                <w:b/>
                <w:bCs/>
                <w:sz w:val="20"/>
                <w:szCs w:val="20"/>
              </w:rPr>
            </w:pPr>
          </w:p>
        </w:tc>
        <w:tc>
          <w:tcPr>
            <w:tcW w:w="8523" w:type="dxa"/>
            <w:noWrap/>
            <w:vAlign w:val="center"/>
            <w:hideMark/>
          </w:tcPr>
          <w:p w14:paraId="13035CDC" w14:textId="77777777" w:rsidR="00F96F10" w:rsidRDefault="00F96F10" w:rsidP="007477EE">
            <w:pPr>
              <w:spacing w:after="0" w:line="240" w:lineRule="auto"/>
              <w:rPr>
                <w:rFonts w:ascii="Arial" w:eastAsia="Times New Roman" w:hAnsi="Arial" w:cs="Arial"/>
                <w:sz w:val="20"/>
                <w:szCs w:val="20"/>
              </w:rPr>
            </w:pPr>
            <w:r>
              <w:rPr>
                <w:noProof/>
              </w:rPr>
              <w:drawing>
                <wp:anchor distT="0" distB="0" distL="114300" distR="114300" simplePos="0" relativeHeight="251659264" behindDoc="0" locked="0" layoutInCell="1" allowOverlap="1" wp14:anchorId="69E7A898" wp14:editId="773BC095">
                  <wp:simplePos x="0" y="0"/>
                  <wp:positionH relativeFrom="column">
                    <wp:posOffset>590550</wp:posOffset>
                  </wp:positionH>
                  <wp:positionV relativeFrom="paragraph">
                    <wp:posOffset>133350</wp:posOffset>
                  </wp:positionV>
                  <wp:extent cx="2924175" cy="7715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771525"/>
                          </a:xfrm>
                          <a:prstGeom prst="rect">
                            <a:avLst/>
                          </a:prstGeom>
                          <a:noFill/>
                        </pic:spPr>
                      </pic:pic>
                    </a:graphicData>
                  </a:graphic>
                  <wp14:sizeRelH relativeFrom="page">
                    <wp14:pctWidth>0</wp14:pctWidth>
                  </wp14:sizeRelH>
                  <wp14:sizeRelV relativeFrom="page">
                    <wp14:pctHeight>0</wp14:pctHeight>
                  </wp14:sizeRelV>
                </wp:anchor>
              </w:drawing>
            </w:r>
          </w:p>
        </w:tc>
      </w:tr>
    </w:tbl>
    <w:p w14:paraId="4DC9FF8E" w14:textId="77777777" w:rsidR="00F96F10" w:rsidRDefault="00F96F10" w:rsidP="00F96F10"/>
    <w:p w14:paraId="595DCA45" w14:textId="77777777" w:rsidR="00F96F10" w:rsidRDefault="00F96F10" w:rsidP="00F96F10"/>
    <w:tbl>
      <w:tblPr>
        <w:tblW w:w="11415" w:type="dxa"/>
        <w:tblInd w:w="-900" w:type="dxa"/>
        <w:tblLayout w:type="fixed"/>
        <w:tblLook w:val="04A0" w:firstRow="1" w:lastRow="0" w:firstColumn="1" w:lastColumn="0" w:noHBand="0" w:noVBand="1"/>
      </w:tblPr>
      <w:tblGrid>
        <w:gridCol w:w="2737"/>
        <w:gridCol w:w="1836"/>
        <w:gridCol w:w="2152"/>
        <w:gridCol w:w="789"/>
        <w:gridCol w:w="959"/>
        <w:gridCol w:w="2942"/>
      </w:tblGrid>
      <w:tr w:rsidR="00F96F10" w14:paraId="17FFA622" w14:textId="77777777" w:rsidTr="00F96F10">
        <w:trPr>
          <w:trHeight w:val="405"/>
        </w:trPr>
        <w:tc>
          <w:tcPr>
            <w:tcW w:w="11415" w:type="dxa"/>
            <w:gridSpan w:val="6"/>
            <w:noWrap/>
            <w:vAlign w:val="center"/>
          </w:tcPr>
          <w:p w14:paraId="7E25A82E" w14:textId="77777777" w:rsidR="00F96F10" w:rsidRDefault="00F96F10" w:rsidP="007477EE">
            <w:pPr>
              <w:spacing w:after="0" w:line="240" w:lineRule="auto"/>
              <w:jc w:val="center"/>
              <w:rPr>
                <w:rFonts w:ascii="Arial" w:eastAsia="Times New Roman" w:hAnsi="Arial" w:cs="Arial"/>
                <w:b/>
                <w:bCs/>
                <w:sz w:val="24"/>
                <w:szCs w:val="24"/>
              </w:rPr>
            </w:pPr>
          </w:p>
          <w:p w14:paraId="05B1FB3A" w14:textId="77777777" w:rsidR="00F96F10" w:rsidRDefault="00F96F10" w:rsidP="007477EE">
            <w:pPr>
              <w:spacing w:after="0" w:line="240" w:lineRule="auto"/>
              <w:jc w:val="center"/>
              <w:rPr>
                <w:rFonts w:ascii="Arial" w:eastAsia="Times New Roman" w:hAnsi="Arial" w:cs="Arial"/>
                <w:b/>
                <w:bCs/>
                <w:sz w:val="24"/>
                <w:szCs w:val="24"/>
              </w:rPr>
            </w:pPr>
            <w:r w:rsidRPr="00AA03E8">
              <w:rPr>
                <w:rFonts w:ascii="Arial" w:eastAsia="Times New Roman" w:hAnsi="Arial" w:cs="Arial"/>
                <w:b/>
                <w:bCs/>
                <w:sz w:val="28"/>
                <w:szCs w:val="28"/>
              </w:rPr>
              <w:t>Position:</w:t>
            </w:r>
            <w:r w:rsidRPr="00AA03E8">
              <w:rPr>
                <w:rFonts w:ascii="Times New Roman" w:hAnsi="Times New Roman" w:cs="Times New Roman"/>
                <w:b/>
                <w:sz w:val="28"/>
                <w:szCs w:val="28"/>
              </w:rPr>
              <w:t xml:space="preserve"> </w:t>
            </w:r>
            <w:r>
              <w:rPr>
                <w:rFonts w:ascii="Times New Roman" w:hAnsi="Times New Roman"/>
                <w:b/>
                <w:sz w:val="32"/>
                <w:szCs w:val="32"/>
              </w:rPr>
              <w:t>Registration Clerk</w:t>
            </w:r>
            <w:r>
              <w:rPr>
                <w:rFonts w:ascii="Arial" w:eastAsia="Times New Roman" w:hAnsi="Arial" w:cs="Arial"/>
                <w:b/>
                <w:bCs/>
                <w:sz w:val="24"/>
                <w:szCs w:val="24"/>
              </w:rPr>
              <w:t xml:space="preserve"> </w:t>
            </w:r>
          </w:p>
        </w:tc>
      </w:tr>
      <w:tr w:rsidR="00F96F10" w14:paraId="580FFD41" w14:textId="77777777" w:rsidTr="00F96F10">
        <w:trPr>
          <w:trHeight w:val="180"/>
        </w:trPr>
        <w:tc>
          <w:tcPr>
            <w:tcW w:w="2737" w:type="dxa"/>
            <w:noWrap/>
            <w:vAlign w:val="center"/>
            <w:hideMark/>
          </w:tcPr>
          <w:p w14:paraId="45951375" w14:textId="77777777" w:rsidR="00F96F10" w:rsidRDefault="00F96F10" w:rsidP="007477EE"/>
        </w:tc>
        <w:tc>
          <w:tcPr>
            <w:tcW w:w="1836" w:type="dxa"/>
            <w:noWrap/>
            <w:vAlign w:val="center"/>
            <w:hideMark/>
          </w:tcPr>
          <w:p w14:paraId="031856AF" w14:textId="77777777" w:rsidR="00F96F10" w:rsidRDefault="00F96F10" w:rsidP="007477EE">
            <w:pPr>
              <w:spacing w:after="0"/>
              <w:rPr>
                <w:sz w:val="20"/>
                <w:szCs w:val="20"/>
              </w:rPr>
            </w:pPr>
          </w:p>
        </w:tc>
        <w:tc>
          <w:tcPr>
            <w:tcW w:w="2152" w:type="dxa"/>
            <w:noWrap/>
            <w:vAlign w:val="center"/>
            <w:hideMark/>
          </w:tcPr>
          <w:p w14:paraId="57C22F9F" w14:textId="77777777" w:rsidR="00F96F10" w:rsidRDefault="00F96F10" w:rsidP="007477EE">
            <w:pPr>
              <w:spacing w:after="0"/>
              <w:rPr>
                <w:sz w:val="20"/>
                <w:szCs w:val="20"/>
              </w:rPr>
            </w:pPr>
          </w:p>
        </w:tc>
        <w:tc>
          <w:tcPr>
            <w:tcW w:w="789" w:type="dxa"/>
            <w:noWrap/>
            <w:vAlign w:val="center"/>
            <w:hideMark/>
          </w:tcPr>
          <w:p w14:paraId="4FA9BB82" w14:textId="77777777" w:rsidR="00F96F10" w:rsidRDefault="00F96F10" w:rsidP="007477EE">
            <w:pPr>
              <w:spacing w:after="0"/>
              <w:rPr>
                <w:sz w:val="20"/>
                <w:szCs w:val="20"/>
              </w:rPr>
            </w:pPr>
          </w:p>
        </w:tc>
        <w:tc>
          <w:tcPr>
            <w:tcW w:w="959" w:type="dxa"/>
            <w:noWrap/>
            <w:vAlign w:val="center"/>
            <w:hideMark/>
          </w:tcPr>
          <w:p w14:paraId="3D8B456A" w14:textId="77777777" w:rsidR="00F96F10" w:rsidRDefault="00F96F10" w:rsidP="007477EE">
            <w:pPr>
              <w:spacing w:after="0"/>
              <w:rPr>
                <w:sz w:val="20"/>
                <w:szCs w:val="20"/>
              </w:rPr>
            </w:pPr>
          </w:p>
        </w:tc>
        <w:tc>
          <w:tcPr>
            <w:tcW w:w="2942" w:type="dxa"/>
            <w:noWrap/>
            <w:vAlign w:val="center"/>
            <w:hideMark/>
          </w:tcPr>
          <w:p w14:paraId="22F2CF86" w14:textId="77777777" w:rsidR="00F96F10" w:rsidRDefault="00F96F10" w:rsidP="007477EE">
            <w:pPr>
              <w:spacing w:after="0"/>
              <w:rPr>
                <w:sz w:val="20"/>
                <w:szCs w:val="20"/>
              </w:rPr>
            </w:pPr>
          </w:p>
        </w:tc>
      </w:tr>
      <w:tr w:rsidR="00F96F10" w14:paraId="6607E08E" w14:textId="77777777" w:rsidTr="00F96F10">
        <w:trPr>
          <w:trHeight w:val="255"/>
        </w:trPr>
        <w:tc>
          <w:tcPr>
            <w:tcW w:w="6725" w:type="dxa"/>
            <w:gridSpan w:val="3"/>
            <w:vAlign w:val="center"/>
            <w:hideMark/>
          </w:tcPr>
          <w:p w14:paraId="78737B94" w14:textId="77777777" w:rsidR="00F96F10" w:rsidRDefault="00F96F10" w:rsidP="007477EE">
            <w:pPr>
              <w:spacing w:after="0" w:line="240" w:lineRule="auto"/>
              <w:rPr>
                <w:rFonts w:ascii="Arial" w:eastAsia="Times New Roman" w:hAnsi="Arial" w:cs="Arial"/>
                <w:b/>
                <w:bCs/>
                <w:sz w:val="20"/>
                <w:szCs w:val="20"/>
              </w:rPr>
            </w:pPr>
            <w:r>
              <w:rPr>
                <w:rFonts w:ascii="Arial" w:eastAsia="Times New Roman" w:hAnsi="Arial" w:cs="Arial"/>
                <w:b/>
                <w:bCs/>
                <w:sz w:val="20"/>
                <w:szCs w:val="20"/>
              </w:rPr>
              <w:t>FLSA Status:</w:t>
            </w:r>
          </w:p>
        </w:tc>
        <w:tc>
          <w:tcPr>
            <w:tcW w:w="1748" w:type="dxa"/>
            <w:gridSpan w:val="2"/>
            <w:vAlign w:val="center"/>
            <w:hideMark/>
          </w:tcPr>
          <w:p w14:paraId="0158DC39" w14:textId="77777777" w:rsidR="00F96F10" w:rsidRDefault="00F96F10" w:rsidP="007477EE">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  ]</w:t>
            </w:r>
            <w:proofErr w:type="gramEnd"/>
            <w:r>
              <w:rPr>
                <w:rFonts w:ascii="Arial" w:eastAsia="Times New Roman" w:hAnsi="Arial" w:cs="Arial"/>
                <w:sz w:val="20"/>
                <w:szCs w:val="20"/>
              </w:rPr>
              <w:t xml:space="preserve"> Exempt</w:t>
            </w:r>
          </w:p>
        </w:tc>
        <w:tc>
          <w:tcPr>
            <w:tcW w:w="2942" w:type="dxa"/>
            <w:noWrap/>
            <w:vAlign w:val="center"/>
            <w:hideMark/>
          </w:tcPr>
          <w:p w14:paraId="49052922" w14:textId="77777777" w:rsidR="00F96F10" w:rsidRDefault="00F96F10" w:rsidP="007477EE">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 ]</w:t>
            </w:r>
            <w:proofErr w:type="gramEnd"/>
            <w:r>
              <w:rPr>
                <w:rFonts w:ascii="Arial" w:eastAsia="Times New Roman" w:hAnsi="Arial" w:cs="Arial"/>
                <w:sz w:val="20"/>
                <w:szCs w:val="20"/>
              </w:rPr>
              <w:t xml:space="preserve"> Non-Exempt</w:t>
            </w:r>
          </w:p>
        </w:tc>
      </w:tr>
      <w:tr w:rsidR="00F96F10" w14:paraId="4B8B3A72" w14:textId="77777777" w:rsidTr="00F96F10">
        <w:trPr>
          <w:trHeight w:val="255"/>
        </w:trPr>
        <w:tc>
          <w:tcPr>
            <w:tcW w:w="2737" w:type="dxa"/>
            <w:vAlign w:val="center"/>
            <w:hideMark/>
          </w:tcPr>
          <w:p w14:paraId="573E9FC5" w14:textId="77777777" w:rsidR="00F96F10" w:rsidRDefault="00F96F10" w:rsidP="007477EE"/>
        </w:tc>
        <w:tc>
          <w:tcPr>
            <w:tcW w:w="1836" w:type="dxa"/>
            <w:vAlign w:val="center"/>
            <w:hideMark/>
          </w:tcPr>
          <w:p w14:paraId="18842FE5" w14:textId="77777777" w:rsidR="00F96F10" w:rsidRDefault="00F96F10" w:rsidP="007477EE">
            <w:pPr>
              <w:spacing w:after="0"/>
              <w:rPr>
                <w:sz w:val="20"/>
                <w:szCs w:val="20"/>
              </w:rPr>
            </w:pPr>
          </w:p>
        </w:tc>
        <w:tc>
          <w:tcPr>
            <w:tcW w:w="2152" w:type="dxa"/>
            <w:vAlign w:val="center"/>
            <w:hideMark/>
          </w:tcPr>
          <w:p w14:paraId="222E2A2D" w14:textId="77777777" w:rsidR="00F96F10" w:rsidRDefault="00F96F10" w:rsidP="007477EE">
            <w:pPr>
              <w:spacing w:after="0"/>
              <w:rPr>
                <w:sz w:val="20"/>
                <w:szCs w:val="20"/>
              </w:rPr>
            </w:pPr>
          </w:p>
        </w:tc>
        <w:tc>
          <w:tcPr>
            <w:tcW w:w="789" w:type="dxa"/>
            <w:vAlign w:val="center"/>
            <w:hideMark/>
          </w:tcPr>
          <w:p w14:paraId="6014CCD9" w14:textId="77777777" w:rsidR="00F96F10" w:rsidRDefault="00F96F10" w:rsidP="007477EE">
            <w:pPr>
              <w:spacing w:after="0"/>
              <w:rPr>
                <w:sz w:val="20"/>
                <w:szCs w:val="20"/>
              </w:rPr>
            </w:pPr>
          </w:p>
        </w:tc>
        <w:tc>
          <w:tcPr>
            <w:tcW w:w="959" w:type="dxa"/>
            <w:vAlign w:val="center"/>
            <w:hideMark/>
          </w:tcPr>
          <w:p w14:paraId="19038C22" w14:textId="77777777" w:rsidR="00F96F10" w:rsidRDefault="00F96F10" w:rsidP="007477EE">
            <w:pPr>
              <w:spacing w:after="0"/>
              <w:rPr>
                <w:sz w:val="20"/>
                <w:szCs w:val="20"/>
              </w:rPr>
            </w:pPr>
          </w:p>
        </w:tc>
        <w:tc>
          <w:tcPr>
            <w:tcW w:w="2942" w:type="dxa"/>
            <w:noWrap/>
            <w:vAlign w:val="center"/>
            <w:hideMark/>
          </w:tcPr>
          <w:p w14:paraId="3823AC06" w14:textId="77777777" w:rsidR="00F96F10" w:rsidRDefault="00F96F10" w:rsidP="007477EE">
            <w:pPr>
              <w:spacing w:after="0"/>
              <w:rPr>
                <w:sz w:val="20"/>
                <w:szCs w:val="20"/>
              </w:rPr>
            </w:pPr>
          </w:p>
        </w:tc>
      </w:tr>
      <w:tr w:rsidR="00F96F10" w14:paraId="466AAE18" w14:textId="77777777" w:rsidTr="00F96F10">
        <w:trPr>
          <w:trHeight w:val="255"/>
        </w:trPr>
        <w:tc>
          <w:tcPr>
            <w:tcW w:w="11415" w:type="dxa"/>
            <w:gridSpan w:val="6"/>
            <w:vAlign w:val="center"/>
            <w:hideMark/>
          </w:tcPr>
          <w:p w14:paraId="374E0034" w14:textId="77777777" w:rsidR="00F96F10" w:rsidRDefault="00F96F10" w:rsidP="007477EE">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Reason for Evaluation: </w:t>
            </w:r>
            <w:proofErr w:type="gramStart"/>
            <w:r>
              <w:rPr>
                <w:rFonts w:ascii="Arial" w:eastAsia="Times New Roman" w:hAnsi="Arial" w:cs="Arial"/>
                <w:b/>
                <w:bCs/>
                <w:sz w:val="16"/>
                <w:szCs w:val="16"/>
              </w:rPr>
              <w:t xml:space="preserve">   </w:t>
            </w:r>
            <w:r>
              <w:rPr>
                <w:rFonts w:ascii="Arial" w:eastAsia="Times New Roman" w:hAnsi="Arial" w:cs="Arial"/>
                <w:sz w:val="16"/>
                <w:szCs w:val="16"/>
              </w:rPr>
              <w:t>[</w:t>
            </w:r>
            <w:proofErr w:type="gramEnd"/>
            <w:r>
              <w:rPr>
                <w:rFonts w:ascii="Arial" w:eastAsia="Times New Roman" w:hAnsi="Arial" w:cs="Arial"/>
                <w:sz w:val="16"/>
                <w:szCs w:val="16"/>
              </w:rPr>
              <w:t xml:space="preserve">  ] Introductory    [  ] Annual  [  ] Transfer   [  ] Other: ___________________           </w:t>
            </w:r>
          </w:p>
        </w:tc>
      </w:tr>
      <w:tr w:rsidR="00F96F10" w14:paraId="4214A708" w14:textId="77777777" w:rsidTr="00F96F10">
        <w:trPr>
          <w:trHeight w:val="300"/>
        </w:trPr>
        <w:tc>
          <w:tcPr>
            <w:tcW w:w="11415" w:type="dxa"/>
            <w:gridSpan w:val="6"/>
            <w:tcBorders>
              <w:top w:val="single" w:sz="4" w:space="0" w:color="auto"/>
              <w:left w:val="single" w:sz="4" w:space="0" w:color="auto"/>
              <w:bottom w:val="single" w:sz="4" w:space="0" w:color="auto"/>
              <w:right w:val="single" w:sz="4" w:space="0" w:color="000000"/>
            </w:tcBorders>
            <w:shd w:val="clear" w:color="auto" w:fill="C0C0C0"/>
            <w:vAlign w:val="center"/>
            <w:hideMark/>
          </w:tcPr>
          <w:p w14:paraId="05A5BB72" w14:textId="77777777" w:rsidR="00F96F10" w:rsidRDefault="00F96F10" w:rsidP="007477EE">
            <w:pPr>
              <w:spacing w:after="0" w:line="240" w:lineRule="auto"/>
              <w:rPr>
                <w:rFonts w:ascii="Arial (W1)" w:eastAsia="Times New Roman" w:hAnsi="Arial (W1)" w:cs="Arial"/>
                <w:b/>
                <w:bCs/>
                <w:sz w:val="16"/>
                <w:szCs w:val="16"/>
              </w:rPr>
            </w:pPr>
            <w:r>
              <w:rPr>
                <w:rFonts w:ascii="Arial (W1)" w:eastAsia="Times New Roman" w:hAnsi="Arial (W1)" w:cs="Arial"/>
                <w:b/>
                <w:bCs/>
                <w:sz w:val="16"/>
                <w:szCs w:val="16"/>
              </w:rPr>
              <w:t>POSITION PURPOSE</w:t>
            </w:r>
          </w:p>
        </w:tc>
      </w:tr>
      <w:tr w:rsidR="00F96F10" w14:paraId="3F15317E" w14:textId="77777777" w:rsidTr="00F96F10">
        <w:trPr>
          <w:trHeight w:val="855"/>
        </w:trPr>
        <w:tc>
          <w:tcPr>
            <w:tcW w:w="11415" w:type="dxa"/>
            <w:gridSpan w:val="6"/>
            <w:tcBorders>
              <w:top w:val="single" w:sz="4" w:space="0" w:color="auto"/>
              <w:left w:val="single" w:sz="4" w:space="0" w:color="auto"/>
              <w:bottom w:val="single" w:sz="4" w:space="0" w:color="auto"/>
              <w:right w:val="single" w:sz="4" w:space="0" w:color="000000"/>
            </w:tcBorders>
            <w:shd w:val="clear" w:color="auto" w:fill="B7DEE8"/>
            <w:vAlign w:val="center"/>
          </w:tcPr>
          <w:p w14:paraId="2D58B49A" w14:textId="77777777" w:rsidR="00F96F10" w:rsidRPr="00D635FE" w:rsidRDefault="00F96F10" w:rsidP="007477EE">
            <w:pPr>
              <w:tabs>
                <w:tab w:val="left" w:pos="2340"/>
              </w:tabs>
              <w:spacing w:after="0"/>
              <w:jc w:val="both"/>
              <w:rPr>
                <w:rFonts w:ascii="Times New Roman" w:hAnsi="Times New Roman" w:cs="Times New Roman"/>
                <w:sz w:val="24"/>
                <w:szCs w:val="24"/>
              </w:rPr>
            </w:pPr>
            <w:r>
              <w:rPr>
                <w:rFonts w:ascii="Times New Roman" w:hAnsi="Times New Roman"/>
              </w:rPr>
              <w:t xml:space="preserve">Responsible for collecting and processing the paperwork required to admit, </w:t>
            </w:r>
            <w:proofErr w:type="gramStart"/>
            <w:r>
              <w:rPr>
                <w:rFonts w:ascii="Times New Roman" w:hAnsi="Times New Roman"/>
              </w:rPr>
              <w:t>discharge</w:t>
            </w:r>
            <w:proofErr w:type="gramEnd"/>
            <w:r>
              <w:rPr>
                <w:rFonts w:ascii="Times New Roman" w:hAnsi="Times New Roman"/>
              </w:rPr>
              <w:t xml:space="preserve"> and bill a patient. Responsible for verifying accurate demographic and insurance information. Processes and files admission records and acts as liaison with patient family members or responsible party. Responsible for making sure the correct paperwork goes to the correct departments. Responsible for taking payments, reconciling the cash box and patient census, entering information into various applications, and answering multi-line telephone using departmental procedures in routing and transferring calls. Any other duties as assigned by supervisor</w:t>
            </w:r>
          </w:p>
        </w:tc>
      </w:tr>
      <w:tr w:rsidR="00F96F10" w14:paraId="645DE1D0" w14:textId="77777777" w:rsidTr="00F96F10">
        <w:trPr>
          <w:trHeight w:val="300"/>
        </w:trPr>
        <w:tc>
          <w:tcPr>
            <w:tcW w:w="11415" w:type="dxa"/>
            <w:gridSpan w:val="6"/>
            <w:tcBorders>
              <w:top w:val="single" w:sz="4" w:space="0" w:color="auto"/>
              <w:left w:val="single" w:sz="4" w:space="0" w:color="auto"/>
              <w:bottom w:val="single" w:sz="4" w:space="0" w:color="auto"/>
              <w:right w:val="single" w:sz="4" w:space="0" w:color="000000"/>
            </w:tcBorders>
            <w:shd w:val="clear" w:color="auto" w:fill="C0C0C0"/>
            <w:vAlign w:val="center"/>
            <w:hideMark/>
          </w:tcPr>
          <w:p w14:paraId="2B18756F" w14:textId="77777777" w:rsidR="00F96F10" w:rsidRDefault="00F96F10" w:rsidP="007477EE">
            <w:pPr>
              <w:spacing w:after="0" w:line="240" w:lineRule="auto"/>
              <w:rPr>
                <w:rFonts w:ascii="Arial (W1)" w:eastAsia="Times New Roman" w:hAnsi="Arial (W1)" w:cs="Arial"/>
                <w:b/>
                <w:bCs/>
                <w:sz w:val="20"/>
                <w:szCs w:val="20"/>
              </w:rPr>
            </w:pPr>
            <w:r>
              <w:rPr>
                <w:rFonts w:ascii="Arial (W1)" w:eastAsia="Times New Roman" w:hAnsi="Arial (W1)" w:cs="Arial"/>
                <w:b/>
                <w:bCs/>
                <w:sz w:val="20"/>
                <w:szCs w:val="20"/>
              </w:rPr>
              <w:t>POSITION QUALIFICATIONS</w:t>
            </w:r>
          </w:p>
        </w:tc>
      </w:tr>
      <w:tr w:rsidR="00F96F10" w14:paraId="01795AC3" w14:textId="77777777" w:rsidTr="00F96F10">
        <w:trPr>
          <w:trHeight w:val="495"/>
        </w:trPr>
        <w:tc>
          <w:tcPr>
            <w:tcW w:w="11415" w:type="dxa"/>
            <w:gridSpan w:val="6"/>
            <w:tcBorders>
              <w:top w:val="single" w:sz="4" w:space="0" w:color="auto"/>
              <w:left w:val="single" w:sz="4" w:space="0" w:color="auto"/>
              <w:bottom w:val="single" w:sz="4" w:space="0" w:color="auto"/>
              <w:right w:val="single" w:sz="4" w:space="0" w:color="000000"/>
            </w:tcBorders>
            <w:shd w:val="clear" w:color="auto" w:fill="B7DEE8"/>
            <w:hideMark/>
          </w:tcPr>
          <w:p w14:paraId="00ACD523" w14:textId="77777777" w:rsidR="00F96F10" w:rsidRDefault="00F96F10" w:rsidP="007477EE">
            <w:pPr>
              <w:spacing w:after="0" w:line="240" w:lineRule="auto"/>
              <w:rPr>
                <w:rFonts w:ascii="Arial (W1)" w:eastAsia="Times New Roman" w:hAnsi="Arial (W1)" w:cs="Arial"/>
                <w:b/>
                <w:bCs/>
                <w:sz w:val="16"/>
                <w:szCs w:val="16"/>
              </w:rPr>
            </w:pPr>
            <w:r>
              <w:rPr>
                <w:rFonts w:ascii="Arial (W1)" w:eastAsia="Times New Roman" w:hAnsi="Arial (W1)" w:cs="Arial"/>
                <w:b/>
                <w:bCs/>
                <w:sz w:val="16"/>
                <w:szCs w:val="16"/>
              </w:rPr>
              <w:t>Education:</w:t>
            </w:r>
            <w:r>
              <w:rPr>
                <w:rFonts w:ascii="Arial (W1)" w:eastAsia="Times New Roman" w:hAnsi="Arial (W1)" w:cs="Arial"/>
                <w:b/>
                <w:bCs/>
                <w:sz w:val="16"/>
                <w:szCs w:val="16"/>
              </w:rPr>
              <w:br/>
            </w:r>
            <w:r>
              <w:t>High School graduate or equivalent</w:t>
            </w:r>
          </w:p>
        </w:tc>
      </w:tr>
      <w:tr w:rsidR="00F96F10" w14:paraId="52C1ED2E" w14:textId="77777777" w:rsidTr="00F96F10">
        <w:trPr>
          <w:trHeight w:val="570"/>
        </w:trPr>
        <w:tc>
          <w:tcPr>
            <w:tcW w:w="11415" w:type="dxa"/>
            <w:gridSpan w:val="6"/>
            <w:tcBorders>
              <w:top w:val="single" w:sz="4" w:space="0" w:color="auto"/>
              <w:left w:val="single" w:sz="4" w:space="0" w:color="auto"/>
              <w:bottom w:val="single" w:sz="4" w:space="0" w:color="auto"/>
              <w:right w:val="single" w:sz="4" w:space="0" w:color="000000"/>
            </w:tcBorders>
            <w:shd w:val="clear" w:color="auto" w:fill="B7DEE8"/>
            <w:hideMark/>
          </w:tcPr>
          <w:p w14:paraId="279BA36A" w14:textId="77777777" w:rsidR="00F96F10" w:rsidRDefault="00F96F10" w:rsidP="007477EE">
            <w:pPr>
              <w:pStyle w:val="NoSpacing"/>
              <w:tabs>
                <w:tab w:val="left" w:pos="810"/>
              </w:tabs>
              <w:spacing w:line="276" w:lineRule="auto"/>
              <w:ind w:right="720"/>
              <w:jc w:val="both"/>
              <w:rPr>
                <w:rFonts w:ascii="Arial" w:eastAsia="Times New Roman" w:hAnsi="Arial" w:cs="Arial"/>
                <w:b/>
                <w:bCs/>
                <w:sz w:val="16"/>
                <w:szCs w:val="16"/>
              </w:rPr>
            </w:pPr>
            <w:r>
              <w:rPr>
                <w:rFonts w:ascii="Arial" w:eastAsia="Times New Roman" w:hAnsi="Arial" w:cs="Arial"/>
                <w:b/>
                <w:bCs/>
                <w:sz w:val="16"/>
                <w:szCs w:val="16"/>
              </w:rPr>
              <w:t>Licenses/Certificates:</w:t>
            </w:r>
          </w:p>
          <w:p w14:paraId="18D8DDCE" w14:textId="77777777" w:rsidR="00F96F10" w:rsidRDefault="00F96F10" w:rsidP="007477EE">
            <w:pPr>
              <w:pStyle w:val="NoSpacing"/>
              <w:tabs>
                <w:tab w:val="left" w:pos="810"/>
              </w:tabs>
              <w:spacing w:line="276" w:lineRule="auto"/>
              <w:ind w:right="720"/>
              <w:jc w:val="both"/>
              <w:rPr>
                <w:rFonts w:ascii="Arial" w:eastAsia="Times New Roman" w:hAnsi="Arial" w:cs="Arial"/>
                <w:b/>
                <w:bCs/>
                <w:sz w:val="16"/>
                <w:szCs w:val="16"/>
              </w:rPr>
            </w:pPr>
            <w:r>
              <w:t>None</w:t>
            </w:r>
          </w:p>
        </w:tc>
      </w:tr>
      <w:tr w:rsidR="00F96F10" w14:paraId="40D29695" w14:textId="77777777" w:rsidTr="00F96F10">
        <w:trPr>
          <w:trHeight w:val="630"/>
        </w:trPr>
        <w:tc>
          <w:tcPr>
            <w:tcW w:w="11415" w:type="dxa"/>
            <w:gridSpan w:val="6"/>
            <w:tcBorders>
              <w:top w:val="single" w:sz="4" w:space="0" w:color="auto"/>
              <w:left w:val="single" w:sz="4" w:space="0" w:color="auto"/>
              <w:bottom w:val="single" w:sz="4" w:space="0" w:color="auto"/>
              <w:right w:val="single" w:sz="4" w:space="0" w:color="000000"/>
            </w:tcBorders>
            <w:shd w:val="clear" w:color="auto" w:fill="B7DEE8"/>
          </w:tcPr>
          <w:p w14:paraId="74B4EEE3" w14:textId="77777777" w:rsidR="00F96F10" w:rsidRPr="00FD2A10" w:rsidRDefault="00F96F10" w:rsidP="007477EE">
            <w:pPr>
              <w:spacing w:after="0" w:line="240" w:lineRule="auto"/>
              <w:rPr>
                <w:rFonts w:ascii="Arial (W1)" w:eastAsia="Times New Roman" w:hAnsi="Arial (W1)" w:cs="Arial"/>
                <w:b/>
                <w:bCs/>
                <w:sz w:val="20"/>
                <w:szCs w:val="20"/>
              </w:rPr>
            </w:pPr>
            <w:r w:rsidRPr="00FD2A10">
              <w:rPr>
                <w:rFonts w:ascii="Arial (W1)" w:eastAsia="Times New Roman" w:hAnsi="Arial (W1)" w:cs="Arial"/>
                <w:b/>
                <w:bCs/>
                <w:sz w:val="20"/>
                <w:szCs w:val="20"/>
              </w:rPr>
              <w:t>Job Qualifications:</w:t>
            </w:r>
          </w:p>
          <w:p w14:paraId="5C3D75A5" w14:textId="77777777" w:rsidR="00F96F10" w:rsidRPr="00D62331" w:rsidRDefault="00F96F10" w:rsidP="00F96F10">
            <w:pPr>
              <w:pStyle w:val="ListParagraph"/>
              <w:numPr>
                <w:ilvl w:val="0"/>
                <w:numId w:val="1"/>
              </w:numPr>
              <w:jc w:val="both"/>
            </w:pPr>
            <w:r w:rsidRPr="00D62331">
              <w:rPr>
                <w:rFonts w:ascii="Times New Roman" w:hAnsi="Times New Roman"/>
              </w:rPr>
              <w:t>Typing speed of 45 wpm, operation of calculator, computer skills and knowledge. Knowledge of general clerical duties and detail oriented. Effective verbal and written communication skills and be able to multi-task. Bi-lingual helpful.</w:t>
            </w:r>
          </w:p>
          <w:p w14:paraId="3CD72C75" w14:textId="77777777" w:rsidR="00F96F10" w:rsidRPr="00AA3026" w:rsidRDefault="00F96F10" w:rsidP="00F96F10">
            <w:pPr>
              <w:pStyle w:val="ListParagraph"/>
              <w:numPr>
                <w:ilvl w:val="0"/>
                <w:numId w:val="1"/>
              </w:numPr>
              <w:jc w:val="both"/>
            </w:pPr>
            <w:r w:rsidRPr="00AA3026">
              <w:rPr>
                <w:rFonts w:ascii="Times New Roman" w:hAnsi="Times New Roman"/>
              </w:rPr>
              <w:t xml:space="preserve">One-year office experience in a medical setting with knowledge of medical terminology is preferred. Experience with customer service and working with the public. </w:t>
            </w:r>
          </w:p>
          <w:p w14:paraId="25D16577" w14:textId="77777777" w:rsidR="00F96F10" w:rsidRPr="00022EEE" w:rsidRDefault="00F96F10" w:rsidP="00F96F10">
            <w:pPr>
              <w:pStyle w:val="ListParagraph"/>
              <w:numPr>
                <w:ilvl w:val="0"/>
                <w:numId w:val="1"/>
              </w:numPr>
              <w:jc w:val="both"/>
            </w:pPr>
            <w:r w:rsidRPr="00022EEE">
              <w:rPr>
                <w:rFonts w:ascii="Times New Roman" w:hAnsi="Times New Roman"/>
              </w:rPr>
              <w:t xml:space="preserve">Duties of the position require intermittent walking, </w:t>
            </w:r>
            <w:proofErr w:type="gramStart"/>
            <w:r w:rsidRPr="00022EEE">
              <w:rPr>
                <w:rFonts w:ascii="Times New Roman" w:hAnsi="Times New Roman"/>
              </w:rPr>
              <w:t>sitting</w:t>
            </w:r>
            <w:proofErr w:type="gramEnd"/>
            <w:r w:rsidRPr="00022EEE">
              <w:rPr>
                <w:rFonts w:ascii="Times New Roman" w:hAnsi="Times New Roman"/>
              </w:rPr>
              <w:t xml:space="preserve"> and standing. Some bending, </w:t>
            </w:r>
            <w:proofErr w:type="gramStart"/>
            <w:r w:rsidRPr="00022EEE">
              <w:rPr>
                <w:rFonts w:ascii="Times New Roman" w:hAnsi="Times New Roman"/>
              </w:rPr>
              <w:t>stooping</w:t>
            </w:r>
            <w:proofErr w:type="gramEnd"/>
            <w:r w:rsidRPr="00022EEE">
              <w:rPr>
                <w:rFonts w:ascii="Times New Roman" w:hAnsi="Times New Roman"/>
              </w:rPr>
              <w:t xml:space="preserve"> and reaching is required with the lift</w:t>
            </w:r>
            <w:r>
              <w:rPr>
                <w:rFonts w:ascii="Times New Roman" w:hAnsi="Times New Roman"/>
              </w:rPr>
              <w:t>ing of items up to a weight of 2</w:t>
            </w:r>
            <w:r w:rsidRPr="00022EEE">
              <w:rPr>
                <w:rFonts w:ascii="Times New Roman" w:hAnsi="Times New Roman"/>
              </w:rPr>
              <w:t>0 pounds. The ability to comprehend and follow routine written or verbal instructions or directions.</w:t>
            </w:r>
          </w:p>
          <w:p w14:paraId="6D2E3B5A" w14:textId="77777777" w:rsidR="00F96F10" w:rsidRPr="007B283D" w:rsidRDefault="00F96F10" w:rsidP="007477EE">
            <w:pPr>
              <w:pStyle w:val="ListParagraph"/>
              <w:ind w:left="1080"/>
              <w:jc w:val="both"/>
            </w:pPr>
          </w:p>
          <w:p w14:paraId="21A7E395" w14:textId="77777777" w:rsidR="00F96F10" w:rsidRPr="00AA3026" w:rsidRDefault="00F96F10" w:rsidP="007477EE">
            <w:pPr>
              <w:pStyle w:val="ListParagraph"/>
              <w:tabs>
                <w:tab w:val="left" w:pos="2340"/>
              </w:tabs>
              <w:spacing w:line="276" w:lineRule="auto"/>
              <w:ind w:left="1080"/>
              <w:jc w:val="both"/>
              <w:rPr>
                <w:sz w:val="20"/>
                <w:szCs w:val="20"/>
              </w:rPr>
            </w:pPr>
          </w:p>
        </w:tc>
      </w:tr>
    </w:tbl>
    <w:p w14:paraId="363E3100" w14:textId="77777777" w:rsidR="002C14A3" w:rsidRDefault="002C14A3"/>
    <w:sectPr w:rsidR="002C1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34F6E"/>
    <w:multiLevelType w:val="hybridMultilevel"/>
    <w:tmpl w:val="5FEC40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10"/>
    <w:rsid w:val="002C14A3"/>
    <w:rsid w:val="00F9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2718"/>
  <w15:chartTrackingRefBased/>
  <w15:docId w15:val="{E54E4AA9-5B22-4596-B54D-D75C20EF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F10"/>
    <w:pPr>
      <w:spacing w:after="0" w:line="240" w:lineRule="auto"/>
    </w:pPr>
  </w:style>
  <w:style w:type="paragraph" w:styleId="ListParagraph">
    <w:name w:val="List Paragraph"/>
    <w:basedOn w:val="Normal"/>
    <w:uiPriority w:val="34"/>
    <w:qFormat/>
    <w:rsid w:val="00F96F10"/>
    <w:pPr>
      <w:spacing w:after="0" w:line="240" w:lineRule="auto"/>
      <w:ind w:left="720"/>
      <w:contextualSpacing/>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Company>Medical Arts Hospital</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Vasquez</dc:creator>
  <cp:keywords/>
  <dc:description/>
  <cp:lastModifiedBy>Cynthia Vasquez</cp:lastModifiedBy>
  <cp:revision>1</cp:revision>
  <dcterms:created xsi:type="dcterms:W3CDTF">2025-09-25T19:02:00Z</dcterms:created>
  <dcterms:modified xsi:type="dcterms:W3CDTF">2025-09-25T19:03:00Z</dcterms:modified>
</cp:coreProperties>
</file>